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A6" w:rsidRDefault="001D5B70" w:rsidP="00CA6AA6">
      <w:pPr>
        <w:rPr>
          <w:b/>
          <w:bCs/>
          <w:sz w:val="24"/>
          <w:u w:val="single"/>
        </w:rPr>
      </w:pPr>
      <w:bookmarkStart w:id="0" w:name="_GoBack"/>
      <w:bookmarkEnd w:id="0"/>
      <w:r w:rsidRPr="00CA6AA6">
        <w:rPr>
          <w:b/>
          <w:bCs/>
          <w:sz w:val="24"/>
          <w:u w:val="single"/>
        </w:rPr>
        <w:t xml:space="preserve">Muster-Ausschreibungstexte für </w:t>
      </w:r>
      <w:r w:rsidR="002C1840">
        <w:rPr>
          <w:b/>
          <w:bCs/>
          <w:sz w:val="24"/>
          <w:u w:val="single"/>
        </w:rPr>
        <w:t>Iso-</w:t>
      </w:r>
      <w:r w:rsidR="007F71BD">
        <w:rPr>
          <w:b/>
          <w:bCs/>
          <w:sz w:val="24"/>
          <w:u w:val="single"/>
        </w:rPr>
        <w:t>Corner</w:t>
      </w:r>
    </w:p>
    <w:p w:rsidR="00CA6AA6" w:rsidRDefault="00CA6AA6" w:rsidP="00CA6AA6">
      <w:pPr>
        <w:rPr>
          <w:b/>
          <w:bCs/>
          <w:sz w:val="24"/>
          <w:u w:val="single"/>
        </w:rPr>
      </w:pPr>
    </w:p>
    <w:p w:rsidR="00CA6AA6" w:rsidRDefault="00CA6AA6" w:rsidP="00CA6AA6">
      <w:pPr>
        <w:rPr>
          <w:b/>
          <w:bCs/>
          <w:sz w:val="24"/>
          <w:u w:val="single"/>
        </w:rPr>
      </w:pPr>
    </w:p>
    <w:p w:rsidR="00953396" w:rsidRDefault="00953396" w:rsidP="00884F2A">
      <w:pPr>
        <w:tabs>
          <w:tab w:val="left" w:pos="851"/>
          <w:tab w:val="left" w:pos="5387"/>
          <w:tab w:val="left" w:pos="7371"/>
        </w:tabs>
        <w:rPr>
          <w:bCs/>
          <w:szCs w:val="22"/>
        </w:rPr>
      </w:pPr>
      <w:r w:rsidRPr="00953396">
        <w:rPr>
          <w:bCs/>
          <w:szCs w:val="22"/>
        </w:rPr>
        <w:t>Position</w:t>
      </w:r>
      <w:r w:rsidR="004F50FC">
        <w:rPr>
          <w:bCs/>
          <w:szCs w:val="22"/>
        </w:rPr>
        <w:tab/>
      </w:r>
      <w:r>
        <w:rPr>
          <w:bCs/>
          <w:szCs w:val="22"/>
        </w:rPr>
        <w:t>Text / Menge und Einheit</w:t>
      </w:r>
      <w:r>
        <w:rPr>
          <w:bCs/>
          <w:szCs w:val="22"/>
        </w:rPr>
        <w:tab/>
      </w:r>
      <w:r w:rsidR="004F50FC">
        <w:rPr>
          <w:bCs/>
          <w:szCs w:val="22"/>
        </w:rPr>
        <w:t>E</w:t>
      </w:r>
      <w:r>
        <w:rPr>
          <w:bCs/>
          <w:szCs w:val="22"/>
        </w:rPr>
        <w:t>inheitspreis</w:t>
      </w:r>
      <w:r>
        <w:rPr>
          <w:bCs/>
          <w:szCs w:val="22"/>
        </w:rPr>
        <w:tab/>
        <w:t>Gesamtpreis</w:t>
      </w:r>
    </w:p>
    <w:p w:rsidR="00953396" w:rsidRDefault="00953396" w:rsidP="00884F2A">
      <w:pPr>
        <w:tabs>
          <w:tab w:val="left" w:pos="851"/>
          <w:tab w:val="left" w:pos="5670"/>
          <w:tab w:val="left" w:pos="7371"/>
        </w:tabs>
        <w:rPr>
          <w:bCs/>
          <w:szCs w:val="22"/>
        </w:rPr>
      </w:pPr>
    </w:p>
    <w:p w:rsidR="00953396" w:rsidRDefault="00953396" w:rsidP="004F50FC">
      <w:pPr>
        <w:tabs>
          <w:tab w:val="left" w:pos="993"/>
          <w:tab w:val="left" w:pos="5670"/>
          <w:tab w:val="left" w:pos="7371"/>
        </w:tabs>
        <w:rPr>
          <w:bCs/>
          <w:szCs w:val="22"/>
        </w:rPr>
      </w:pPr>
    </w:p>
    <w:p w:rsidR="0029448D" w:rsidRDefault="00953396" w:rsidP="00884F2A">
      <w:pPr>
        <w:tabs>
          <w:tab w:val="left" w:pos="851"/>
          <w:tab w:val="left" w:pos="5670"/>
          <w:tab w:val="left" w:pos="7371"/>
        </w:tabs>
        <w:rPr>
          <w:b/>
          <w:bCs/>
          <w:szCs w:val="22"/>
        </w:rPr>
      </w:pPr>
      <w:r>
        <w:rPr>
          <w:bCs/>
          <w:szCs w:val="22"/>
        </w:rPr>
        <w:t>…</w:t>
      </w:r>
      <w:r>
        <w:rPr>
          <w:bCs/>
          <w:szCs w:val="22"/>
        </w:rPr>
        <w:tab/>
      </w:r>
      <w:r w:rsidR="002C1840" w:rsidRPr="002C1840">
        <w:rPr>
          <w:b/>
          <w:bCs/>
          <w:szCs w:val="22"/>
        </w:rPr>
        <w:t>Befestigung</w:t>
      </w:r>
      <w:r w:rsidR="0029448D">
        <w:rPr>
          <w:b/>
          <w:bCs/>
          <w:szCs w:val="22"/>
        </w:rPr>
        <w:t xml:space="preserve">selement, </w:t>
      </w:r>
      <w:r w:rsidR="009F5735">
        <w:rPr>
          <w:b/>
          <w:bCs/>
          <w:szCs w:val="22"/>
        </w:rPr>
        <w:t xml:space="preserve">bauaufsichtlich </w:t>
      </w:r>
      <w:r w:rsidR="007F71BD">
        <w:rPr>
          <w:b/>
          <w:bCs/>
          <w:szCs w:val="22"/>
        </w:rPr>
        <w:t>zugelassen</w:t>
      </w:r>
      <w:r w:rsidR="0029448D">
        <w:rPr>
          <w:b/>
          <w:bCs/>
          <w:szCs w:val="22"/>
        </w:rPr>
        <w:t xml:space="preserve">, </w:t>
      </w:r>
      <w:r w:rsidR="0029448D">
        <w:rPr>
          <w:b/>
          <w:bCs/>
          <w:szCs w:val="22"/>
        </w:rPr>
        <w:tab/>
      </w:r>
    </w:p>
    <w:p w:rsidR="001D5B70" w:rsidRDefault="0029448D" w:rsidP="00884F2A">
      <w:pPr>
        <w:tabs>
          <w:tab w:val="left" w:pos="851"/>
          <w:tab w:val="left" w:pos="5670"/>
          <w:tab w:val="left" w:pos="7371"/>
        </w:tabs>
        <w:rPr>
          <w:b/>
          <w:bCs/>
        </w:rPr>
      </w:pPr>
      <w:r>
        <w:rPr>
          <w:b/>
          <w:bCs/>
          <w:szCs w:val="22"/>
        </w:rPr>
        <w:tab/>
      </w:r>
      <w:r w:rsidR="007F71BD">
        <w:rPr>
          <w:b/>
          <w:bCs/>
          <w:szCs w:val="22"/>
        </w:rPr>
        <w:t xml:space="preserve">für </w:t>
      </w:r>
      <w:r w:rsidR="00356848">
        <w:rPr>
          <w:b/>
          <w:bCs/>
        </w:rPr>
        <w:t xml:space="preserve">mittelschwere </w:t>
      </w:r>
      <w:r w:rsidR="007F71BD">
        <w:rPr>
          <w:b/>
          <w:bCs/>
        </w:rPr>
        <w:t xml:space="preserve">bis schwere </w:t>
      </w:r>
      <w:r w:rsidR="00356848">
        <w:rPr>
          <w:b/>
          <w:bCs/>
        </w:rPr>
        <w:t xml:space="preserve">Anbauteile </w:t>
      </w:r>
      <w:r w:rsidR="002C1840">
        <w:rPr>
          <w:b/>
          <w:bCs/>
        </w:rPr>
        <w:br/>
      </w:r>
      <w:r w:rsidR="002C1840">
        <w:rPr>
          <w:b/>
          <w:bCs/>
        </w:rPr>
        <w:tab/>
      </w:r>
      <w:r w:rsidR="00356848">
        <w:rPr>
          <w:b/>
          <w:bCs/>
        </w:rPr>
        <w:t xml:space="preserve">in vorhandenem WDVS </w:t>
      </w:r>
      <w:r w:rsidR="007F71BD">
        <w:rPr>
          <w:b/>
          <w:bCs/>
        </w:rPr>
        <w:t>an</w:t>
      </w:r>
      <w:r w:rsidR="002C1840">
        <w:rPr>
          <w:b/>
          <w:bCs/>
        </w:rPr>
        <w:t>bauen</w:t>
      </w:r>
      <w:r w:rsidR="00356848">
        <w:rPr>
          <w:b/>
          <w:bCs/>
        </w:rPr>
        <w:t>,</w:t>
      </w:r>
    </w:p>
    <w:p w:rsidR="00356848" w:rsidRDefault="007F71BD" w:rsidP="00884F2A">
      <w:pPr>
        <w:tabs>
          <w:tab w:val="left" w:pos="851"/>
          <w:tab w:val="left" w:pos="5670"/>
          <w:tab w:val="left" w:pos="7371"/>
        </w:tabs>
        <w:rPr>
          <w:b/>
          <w:bCs/>
        </w:rPr>
      </w:pPr>
      <w:r>
        <w:rPr>
          <w:b/>
          <w:bCs/>
        </w:rPr>
        <w:tab/>
      </w:r>
      <w:r w:rsidR="00356848">
        <w:rPr>
          <w:b/>
          <w:bCs/>
        </w:rPr>
        <w:t>geplante Montage</w:t>
      </w:r>
    </w:p>
    <w:p w:rsidR="00953396" w:rsidRDefault="00953396" w:rsidP="00884F2A">
      <w:pPr>
        <w:tabs>
          <w:tab w:val="left" w:pos="851"/>
          <w:tab w:val="left" w:pos="1134"/>
          <w:tab w:val="left" w:pos="5670"/>
          <w:tab w:val="left" w:pos="7371"/>
        </w:tabs>
        <w:rPr>
          <w:b/>
          <w:bCs/>
        </w:rPr>
      </w:pPr>
    </w:p>
    <w:p w:rsidR="002C1840" w:rsidRDefault="00A81992" w:rsidP="00884F2A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Montageelement</w:t>
      </w:r>
      <w:r w:rsidR="00CD4FA2">
        <w:t xml:space="preserve"> aus PU-Hartschaum </w:t>
      </w:r>
      <w:r w:rsidR="00040C1F">
        <w:t>als z</w:t>
      </w:r>
      <w:r w:rsidR="007F71BD">
        <w:t>ugelassenes</w:t>
      </w:r>
      <w:r w:rsidR="0029448D">
        <w:t xml:space="preserve"> Befestigungselement</w:t>
      </w:r>
    </w:p>
    <w:p w:rsidR="002C1840" w:rsidRDefault="002C1840" w:rsidP="00884F2A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 xml:space="preserve">für mittelschwere </w:t>
      </w:r>
      <w:r w:rsidR="007F71BD">
        <w:t xml:space="preserve">bis schwere </w:t>
      </w:r>
      <w:r>
        <w:t>Anbauteile</w:t>
      </w:r>
      <w:r w:rsidR="000800A9">
        <w:t>,</w:t>
      </w:r>
    </w:p>
    <w:p w:rsidR="00040C1F" w:rsidRDefault="007F71BD" w:rsidP="003065A4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vor oder während der Verarbeitung des WD</w:t>
      </w:r>
      <w:r w:rsidR="000800A9">
        <w:t>VS</w:t>
      </w:r>
    </w:p>
    <w:p w:rsidR="00040C1F" w:rsidRDefault="00040C1F" w:rsidP="003065A4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 xml:space="preserve">mit Klebemörtel </w:t>
      </w:r>
      <w:r w:rsidR="006208AF">
        <w:t>oder bei planeben</w:t>
      </w:r>
      <w:r w:rsidR="00B82572">
        <w:t>em</w:t>
      </w:r>
      <w:r w:rsidR="006208AF">
        <w:t xml:space="preserve"> Untergrund ohne Klebemörtel </w:t>
      </w:r>
      <w:r>
        <w:t>ansetzen</w:t>
      </w:r>
    </w:p>
    <w:p w:rsidR="00040C1F" w:rsidRDefault="00040C1F" w:rsidP="003065A4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und mit auf den Untergrund abgestimmten</w:t>
      </w:r>
      <w:r w:rsidR="00F364AD">
        <w:t xml:space="preserve">, zugelassenen </w:t>
      </w:r>
      <w:r w:rsidR="006208AF">
        <w:t>Befestigungen</w:t>
      </w:r>
      <w:r w:rsidR="000800A9">
        <w:t xml:space="preserve"> </w:t>
      </w:r>
      <w:r w:rsidR="006208AF">
        <w:t>verdübeln</w:t>
      </w:r>
      <w:r w:rsidR="00A81992">
        <w:t>.</w:t>
      </w:r>
      <w:r w:rsidR="00A81992">
        <w:br/>
      </w:r>
      <w:r w:rsidR="00CC0E70">
        <w:t>A</w:t>
      </w:r>
      <w:r w:rsidR="009F5735">
        <w:t xml:space="preserve">uskragender Schenkel bauseits </w:t>
      </w:r>
      <w:proofErr w:type="spellStart"/>
      <w:r w:rsidR="009F5735">
        <w:t>ablängbar</w:t>
      </w:r>
      <w:proofErr w:type="spellEnd"/>
      <w:r w:rsidR="00345511">
        <w:t>.</w:t>
      </w:r>
    </w:p>
    <w:p w:rsidR="004F300A" w:rsidRDefault="00040C1F" w:rsidP="00C924E2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 xml:space="preserve">Anbauteil </w:t>
      </w:r>
      <w:r w:rsidR="00864664">
        <w:t xml:space="preserve">durch Direktverschraubung </w:t>
      </w:r>
      <w:r w:rsidR="00A81992">
        <w:t xml:space="preserve">mit zugehöriger Schraube </w:t>
      </w:r>
      <w:r>
        <w:t>befestigen.</w:t>
      </w:r>
      <w:r w:rsidR="00C924E2">
        <w:t xml:space="preserve"> Flexible Montage auf den ausgewiesenen Montageach</w:t>
      </w:r>
      <w:r w:rsidR="009F5735">
        <w:t xml:space="preserve">sen; Verwendung von 1 oder 2 </w:t>
      </w:r>
      <w:r w:rsidR="00C924E2">
        <w:t>Schrauben; Abstandsmontage</w:t>
      </w:r>
      <w:r w:rsidR="009F5735">
        <w:t xml:space="preserve"> Anbauteil</w:t>
      </w:r>
      <w:r w:rsidR="00C924E2">
        <w:t xml:space="preserve"> zur Überbrückung nichttragender Sch</w:t>
      </w:r>
      <w:r w:rsidR="00345511">
        <w:t>ichten von bis zu 20mm zulässig.</w:t>
      </w:r>
      <w:r w:rsidR="007F71BD">
        <w:br/>
      </w:r>
    </w:p>
    <w:p w:rsidR="00372B93" w:rsidRDefault="00040C1F" w:rsidP="00884F2A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Befestigungselement</w:t>
      </w:r>
      <w:r w:rsidR="00372B93">
        <w:t>:</w:t>
      </w:r>
    </w:p>
    <w:p w:rsidR="00551676" w:rsidRPr="00C924E2" w:rsidRDefault="00551676" w:rsidP="00C924E2">
      <w:pPr>
        <w:tabs>
          <w:tab w:val="left" w:pos="1418"/>
          <w:tab w:val="left" w:pos="1560"/>
          <w:tab w:val="left" w:pos="5387"/>
          <w:tab w:val="left" w:pos="7371"/>
        </w:tabs>
        <w:ind w:left="851"/>
        <w:rPr>
          <w:i/>
        </w:rPr>
      </w:pPr>
      <w:r>
        <w:t>-</w:t>
      </w:r>
      <w:r>
        <w:tab/>
      </w:r>
      <w:r w:rsidR="00C924E2">
        <w:t xml:space="preserve">Lieferbauhöhen: </w:t>
      </w:r>
      <w:r w:rsidR="00CC0E70">
        <w:tab/>
      </w:r>
      <w:r w:rsidR="00C924E2">
        <w:t>140, 200 und 300</w:t>
      </w:r>
      <w:r w:rsidR="00F075CC">
        <w:t xml:space="preserve"> </w:t>
      </w:r>
      <w:r w:rsidR="00C924E2">
        <w:t>mm</w:t>
      </w:r>
    </w:p>
    <w:p w:rsidR="00EA6300" w:rsidRDefault="00CA7FC6" w:rsidP="00CC0E70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</w:r>
      <w:r w:rsidR="00CC0E70">
        <w:t>Bemessungswert Wärmeleitfähigkeit:</w:t>
      </w:r>
      <w:r w:rsidR="00CC0E70">
        <w:tab/>
      </w:r>
      <w:r w:rsidR="00C924E2" w:rsidRPr="00C924E2">
        <w:t>0,138</w:t>
      </w:r>
      <w:r w:rsidRPr="00C924E2">
        <w:t xml:space="preserve"> W/</w:t>
      </w:r>
      <w:proofErr w:type="spellStart"/>
      <w:r w:rsidR="00C924E2" w:rsidRPr="00C924E2">
        <w:t>m</w:t>
      </w:r>
      <w:r w:rsidRPr="00C924E2">
        <w:t>K</w:t>
      </w:r>
      <w:proofErr w:type="spellEnd"/>
      <w:r>
        <w:t xml:space="preserve"> </w:t>
      </w:r>
    </w:p>
    <w:p w:rsidR="00F364AD" w:rsidRDefault="00F364AD" w:rsidP="00CA7FC6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</w:p>
    <w:p w:rsidR="00F364AD" w:rsidRDefault="00F364AD" w:rsidP="00F364AD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Untergrund:</w:t>
      </w:r>
      <w:r>
        <w:br/>
        <w:t>-</w:t>
      </w:r>
      <w:r>
        <w:tab/>
        <w:t>mineralische Untergründe</w:t>
      </w:r>
    </w:p>
    <w:p w:rsidR="00992F79" w:rsidRDefault="00992F79" w:rsidP="003065A4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</w:p>
    <w:p w:rsidR="00992F79" w:rsidRPr="00010A93" w:rsidRDefault="00592727" w:rsidP="00CC0E70">
      <w:pPr>
        <w:tabs>
          <w:tab w:val="left" w:pos="1418"/>
          <w:tab w:val="left" w:pos="1560"/>
          <w:tab w:val="left" w:pos="5387"/>
          <w:tab w:val="left" w:pos="7371"/>
        </w:tabs>
        <w:ind w:left="851"/>
        <w:rPr>
          <w:strike/>
        </w:rPr>
      </w:pPr>
      <w:r>
        <w:t>Fassadendübel</w:t>
      </w:r>
      <w:r w:rsidR="00992F79">
        <w:t xml:space="preserve"> für Beton, W</w:t>
      </w:r>
      <w:r w:rsidR="00CC0E70">
        <w:t>etterschale, Voll- und Lochbaustoffe</w:t>
      </w:r>
      <w:r w:rsidR="00992F79">
        <w:t>:</w:t>
      </w:r>
      <w:r w:rsidR="00992F79" w:rsidRPr="00010A93">
        <w:rPr>
          <w:strike/>
        </w:rPr>
        <w:t xml:space="preserve"> </w:t>
      </w:r>
    </w:p>
    <w:p w:rsidR="00992F79" w:rsidRDefault="00992F79" w:rsidP="00992F79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</w:r>
      <w:proofErr w:type="spellStart"/>
      <w:r w:rsidR="00505ED0">
        <w:t>Bohrernenndurchmesser</w:t>
      </w:r>
      <w:proofErr w:type="spellEnd"/>
      <w:r>
        <w:t>:</w:t>
      </w:r>
      <w:r>
        <w:tab/>
        <w:t>10 mm</w:t>
      </w:r>
      <w:r>
        <w:tab/>
      </w:r>
    </w:p>
    <w:p w:rsidR="00286293" w:rsidRDefault="00286293" w:rsidP="00992F79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 xml:space="preserve">Verankerungstiefe, </w:t>
      </w:r>
      <w:proofErr w:type="spellStart"/>
      <w:r>
        <w:t>eff</w:t>
      </w:r>
      <w:proofErr w:type="spellEnd"/>
      <w:r>
        <w:t>.:</w:t>
      </w:r>
      <w:r>
        <w:tab/>
      </w:r>
      <w:r>
        <w:rPr>
          <w:rFonts w:cs="Arial"/>
        </w:rPr>
        <w:t>≥</w:t>
      </w:r>
      <w:r>
        <w:t xml:space="preserve"> 70 mm</w:t>
      </w:r>
    </w:p>
    <w:p w:rsidR="00992F79" w:rsidRDefault="00992F79" w:rsidP="00992F79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>Bohrliefe im Untergrund:</w:t>
      </w:r>
      <w:r>
        <w:tab/>
      </w:r>
      <w:r w:rsidR="00286293">
        <w:rPr>
          <w:rFonts w:cs="Arial"/>
        </w:rPr>
        <w:t>≥</w:t>
      </w:r>
      <w:r w:rsidR="00286293">
        <w:t xml:space="preserve"> 80 mm</w:t>
      </w:r>
      <w:r>
        <w:tab/>
      </w:r>
    </w:p>
    <w:p w:rsidR="00992F79" w:rsidRDefault="00992F79" w:rsidP="00992F79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</w:r>
      <w:r w:rsidR="00286293">
        <w:t>Dicke Kleber und nichttragende Schicht</w:t>
      </w:r>
      <w:r>
        <w:t>:</w:t>
      </w:r>
      <w:r>
        <w:tab/>
        <w:t>… mm</w:t>
      </w:r>
      <w:r w:rsidR="00CA7FC6">
        <w:t xml:space="preserve"> (0, 20, 5</w:t>
      </w:r>
      <w:r w:rsidR="00286293">
        <w:t>0)</w:t>
      </w:r>
    </w:p>
    <w:p w:rsidR="00992F79" w:rsidRDefault="00286293" w:rsidP="003065A4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>Antrieb:</w:t>
      </w:r>
      <w:r>
        <w:tab/>
        <w:t>SW 13 / T40</w:t>
      </w:r>
    </w:p>
    <w:p w:rsidR="00992F79" w:rsidRDefault="00992F79" w:rsidP="003065A4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</w:p>
    <w:p w:rsidR="00F364AD" w:rsidRPr="00010A93" w:rsidRDefault="00592727" w:rsidP="00CC0E70">
      <w:pPr>
        <w:tabs>
          <w:tab w:val="left" w:pos="1418"/>
          <w:tab w:val="left" w:pos="1560"/>
          <w:tab w:val="left" w:pos="5387"/>
          <w:tab w:val="left" w:pos="7371"/>
        </w:tabs>
        <w:ind w:left="851"/>
        <w:rPr>
          <w:strike/>
        </w:rPr>
      </w:pPr>
      <w:r>
        <w:t>Fassadendübel</w:t>
      </w:r>
      <w:r w:rsidR="00F364AD">
        <w:t xml:space="preserve"> für Porenbeton:</w:t>
      </w:r>
      <w:r w:rsidR="00F364AD" w:rsidRPr="00010A93">
        <w:rPr>
          <w:strike/>
        </w:rPr>
        <w:t xml:space="preserve"> </w:t>
      </w:r>
    </w:p>
    <w:p w:rsidR="00F364AD" w:rsidRDefault="00F364AD" w:rsidP="00F364AD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</w:r>
      <w:proofErr w:type="spellStart"/>
      <w:r w:rsidR="00505ED0">
        <w:t>Bohrernenndurchmesser</w:t>
      </w:r>
      <w:proofErr w:type="spellEnd"/>
      <w:r>
        <w:t>:</w:t>
      </w:r>
      <w:r>
        <w:tab/>
        <w:t>10 mm</w:t>
      </w:r>
      <w:r>
        <w:tab/>
      </w:r>
    </w:p>
    <w:p w:rsidR="00F364AD" w:rsidRDefault="00F364AD" w:rsidP="00F364AD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 xml:space="preserve">Verankerungstiefe, </w:t>
      </w:r>
      <w:proofErr w:type="spellStart"/>
      <w:r>
        <w:t>eff</w:t>
      </w:r>
      <w:proofErr w:type="spellEnd"/>
      <w:r>
        <w:t>.:</w:t>
      </w:r>
      <w:r>
        <w:tab/>
      </w:r>
      <w:r w:rsidR="00505ED0">
        <w:rPr>
          <w:rFonts w:cs="Arial"/>
        </w:rPr>
        <w:t>≥</w:t>
      </w:r>
      <w:r w:rsidR="005F76C4">
        <w:t xml:space="preserve"> </w:t>
      </w:r>
      <w:r w:rsidR="009F5735">
        <w:t xml:space="preserve">70 </w:t>
      </w:r>
      <w:r w:rsidR="00505ED0">
        <w:t>mm</w:t>
      </w:r>
    </w:p>
    <w:p w:rsidR="00F364AD" w:rsidRDefault="00F364AD" w:rsidP="00F364AD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>Bohrliefe im Untergrund:</w:t>
      </w:r>
      <w:r>
        <w:tab/>
      </w:r>
      <w:r>
        <w:rPr>
          <w:rFonts w:cs="Arial"/>
        </w:rPr>
        <w:t>≥</w:t>
      </w:r>
      <w:r>
        <w:t xml:space="preserve"> 80 mm</w:t>
      </w:r>
      <w:r>
        <w:tab/>
      </w:r>
    </w:p>
    <w:p w:rsidR="00F364AD" w:rsidRDefault="00F364AD" w:rsidP="00F364AD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>Dicke Kleber und nichttragende Schicht:</w:t>
      </w:r>
      <w:r>
        <w:tab/>
        <w:t>… mm (0, 20, 50)</w:t>
      </w:r>
    </w:p>
    <w:p w:rsidR="00F364AD" w:rsidRDefault="00F364AD" w:rsidP="00F364AD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>Antrieb:</w:t>
      </w:r>
      <w:r>
        <w:tab/>
        <w:t>SW 13 / T40</w:t>
      </w:r>
    </w:p>
    <w:p w:rsidR="00953396" w:rsidRDefault="00953396" w:rsidP="00884F2A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</w:p>
    <w:p w:rsidR="00345511" w:rsidRPr="00010A93" w:rsidRDefault="00CC0E70" w:rsidP="00CC0E70">
      <w:pPr>
        <w:tabs>
          <w:tab w:val="left" w:pos="1418"/>
          <w:tab w:val="left" w:pos="1560"/>
          <w:tab w:val="left" w:pos="5387"/>
          <w:tab w:val="left" w:pos="7371"/>
        </w:tabs>
        <w:ind w:left="851"/>
        <w:rPr>
          <w:i/>
        </w:rPr>
      </w:pPr>
      <w:r w:rsidRPr="00CC0E70">
        <w:t>Injektionsankersystem</w:t>
      </w:r>
      <w:r w:rsidR="00F364AD" w:rsidRPr="00CC0E70">
        <w:t xml:space="preserve"> </w:t>
      </w:r>
      <w:r w:rsidRPr="00CC0E70">
        <w:t>für Voll- und L</w:t>
      </w:r>
      <w:r w:rsidR="005F76C4" w:rsidRPr="00CC0E70">
        <w:t>ochbaustoff</w:t>
      </w:r>
      <w:r w:rsidRPr="00CC0E70">
        <w:t>e</w:t>
      </w:r>
      <w:r w:rsidR="00592727">
        <w:t xml:space="preserve"> (</w:t>
      </w:r>
      <w:proofErr w:type="spellStart"/>
      <w:r w:rsidR="00592727">
        <w:t>incl</w:t>
      </w:r>
      <w:proofErr w:type="spellEnd"/>
      <w:r w:rsidR="00592727">
        <w:t xml:space="preserve"> Siebhülse)</w:t>
      </w:r>
      <w:r>
        <w:t>:</w:t>
      </w:r>
    </w:p>
    <w:p w:rsidR="00010A93" w:rsidRDefault="00010A93" w:rsidP="00010A93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</w:r>
      <w:proofErr w:type="spellStart"/>
      <w:r>
        <w:t>Bohrernenndurchmesser</w:t>
      </w:r>
      <w:proofErr w:type="spellEnd"/>
      <w:r w:rsidR="00E94A31">
        <w:t>:</w:t>
      </w:r>
      <w:r w:rsidR="00E94A31">
        <w:tab/>
        <w:t>12</w:t>
      </w:r>
      <w:r>
        <w:t xml:space="preserve"> mm</w:t>
      </w:r>
      <w:r w:rsidR="0068019C">
        <w:t xml:space="preserve"> (Vollbaustoff)</w:t>
      </w:r>
      <w:r w:rsidR="0068019C">
        <w:br/>
      </w:r>
      <w:r w:rsidR="0068019C">
        <w:tab/>
      </w:r>
      <w:r w:rsidR="00431BAA">
        <w:tab/>
      </w:r>
      <w:r w:rsidR="00431BAA">
        <w:tab/>
        <w:t>16 mm (Lochbaustoff</w:t>
      </w:r>
      <w:r w:rsidR="0068019C">
        <w:t>)</w:t>
      </w:r>
    </w:p>
    <w:p w:rsidR="00010A93" w:rsidRDefault="00010A93" w:rsidP="00010A93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 xml:space="preserve">Verankerungstiefe, </w:t>
      </w:r>
      <w:proofErr w:type="spellStart"/>
      <w:r>
        <w:t>eff</w:t>
      </w:r>
      <w:proofErr w:type="spellEnd"/>
      <w:r>
        <w:t>.:</w:t>
      </w:r>
      <w:r>
        <w:tab/>
      </w:r>
      <w:r>
        <w:rPr>
          <w:rFonts w:cs="Arial"/>
        </w:rPr>
        <w:t>≥</w:t>
      </w:r>
      <w:r w:rsidR="005F76C4">
        <w:t xml:space="preserve"> 9</w:t>
      </w:r>
      <w:r>
        <w:t>0 mm</w:t>
      </w:r>
    </w:p>
    <w:p w:rsidR="00010A93" w:rsidRPr="00010A93" w:rsidRDefault="00010A93" w:rsidP="005F76C4">
      <w:pPr>
        <w:tabs>
          <w:tab w:val="left" w:pos="1418"/>
          <w:tab w:val="left" w:pos="1560"/>
          <w:tab w:val="left" w:pos="5387"/>
          <w:tab w:val="left" w:pos="7371"/>
        </w:tabs>
        <w:ind w:left="851"/>
        <w:rPr>
          <w:i/>
        </w:rPr>
      </w:pPr>
      <w:r>
        <w:t>-</w:t>
      </w:r>
      <w:r>
        <w:tab/>
        <w:t>Bohrliefe im Untergrund:</w:t>
      </w:r>
      <w:r>
        <w:tab/>
      </w:r>
      <w:r>
        <w:rPr>
          <w:rFonts w:cs="Arial"/>
        </w:rPr>
        <w:t>≥</w:t>
      </w:r>
      <w:r w:rsidR="005F76C4">
        <w:t xml:space="preserve"> 9</w:t>
      </w:r>
      <w:r>
        <w:t>0 mm</w:t>
      </w:r>
      <w:r>
        <w:tab/>
      </w:r>
    </w:p>
    <w:p w:rsidR="00010A93" w:rsidRDefault="00010A93" w:rsidP="00010A93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>Dicke Kleber und nichttragende Schicht:</w:t>
      </w:r>
      <w:r>
        <w:tab/>
        <w:t>… mm</w:t>
      </w:r>
    </w:p>
    <w:p w:rsidR="00F364AD" w:rsidRDefault="00F364AD" w:rsidP="00884F2A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</w:p>
    <w:p w:rsidR="00F364AD" w:rsidRDefault="00F364AD" w:rsidP="00884F2A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</w:p>
    <w:p w:rsidR="00F364AD" w:rsidRDefault="00F364AD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</w:p>
    <w:p w:rsidR="006208AF" w:rsidRDefault="006208AF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</w:p>
    <w:p w:rsidR="006208AF" w:rsidRDefault="006208AF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</w:p>
    <w:p w:rsidR="006208AF" w:rsidRDefault="006208AF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</w:p>
    <w:p w:rsidR="006208AF" w:rsidRDefault="006208AF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</w:p>
    <w:p w:rsidR="006208AF" w:rsidRDefault="006208AF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</w:p>
    <w:p w:rsidR="00864664" w:rsidRDefault="00372B93" w:rsidP="00884F2A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Anbauteil:</w:t>
      </w:r>
      <w:r w:rsidR="004F300A">
        <w:br/>
      </w:r>
      <w:r w:rsidR="00864664">
        <w:t xml:space="preserve">Durch Direktverschraubung </w:t>
      </w:r>
      <w:r w:rsidR="005A4780">
        <w:t xml:space="preserve">mit zugelassener Schraube </w:t>
      </w:r>
      <w:r w:rsidR="00864664">
        <w:t>befestigen:</w:t>
      </w:r>
    </w:p>
    <w:p w:rsidR="00372B93" w:rsidRDefault="009F5735" w:rsidP="00884F2A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>Anzahl Befestigungspunkte:</w:t>
      </w:r>
      <w:r>
        <w:tab/>
      </w:r>
      <w:r w:rsidR="00CC0E70">
        <w:t>…</w:t>
      </w:r>
      <w:r>
        <w:t xml:space="preserve"> Stück</w:t>
      </w:r>
      <w:r w:rsidR="00372B93">
        <w:br/>
        <w:t>-</w:t>
      </w:r>
      <w:r w:rsidR="00372B93">
        <w:tab/>
      </w:r>
      <w:r w:rsidR="00864664">
        <w:t>Montagefläche:</w:t>
      </w:r>
      <w:r w:rsidR="00864664">
        <w:tab/>
      </w:r>
      <w:r w:rsidR="00F364AD">
        <w:t>im Leibungsbereich</w:t>
      </w:r>
      <w:r w:rsidR="00372B93">
        <w:tab/>
      </w:r>
    </w:p>
    <w:p w:rsidR="00372B93" w:rsidRDefault="00864664" w:rsidP="00372B93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ab/>
      </w:r>
      <w:r>
        <w:tab/>
      </w:r>
      <w:r w:rsidR="00372B93">
        <w:tab/>
      </w:r>
      <w:r w:rsidR="00F364AD">
        <w:t>im Wandbereich</w:t>
      </w:r>
      <w:r w:rsidR="00505ED0">
        <w:t xml:space="preserve"> (Stirnseite)</w:t>
      </w:r>
      <w:r w:rsidR="00372B93">
        <w:tab/>
      </w:r>
    </w:p>
    <w:p w:rsidR="00505ED0" w:rsidRDefault="00505ED0" w:rsidP="00372B93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</w:r>
      <w:proofErr w:type="spellStart"/>
      <w:r>
        <w:t>Bohrernenndurchmesser</w:t>
      </w:r>
      <w:proofErr w:type="spellEnd"/>
      <w:r>
        <w:t>:</w:t>
      </w:r>
      <w:r>
        <w:tab/>
        <w:t>8</w:t>
      </w:r>
      <w:r w:rsidR="009F5735">
        <w:t>,0</w:t>
      </w:r>
      <w:r>
        <w:t xml:space="preserve"> mm</w:t>
      </w:r>
    </w:p>
    <w:p w:rsidR="00505ED0" w:rsidRDefault="00505ED0" w:rsidP="00372B93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>Bohrlochtiefe im Schenkel:</w:t>
      </w:r>
      <w:r>
        <w:tab/>
      </w:r>
      <w:r>
        <w:rPr>
          <w:rFonts w:cs="Arial"/>
        </w:rPr>
        <w:t>≥</w:t>
      </w:r>
      <w:r>
        <w:t xml:space="preserve"> 40 mm</w:t>
      </w:r>
    </w:p>
    <w:p w:rsidR="00505ED0" w:rsidRDefault="00505ED0" w:rsidP="00372B93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>Antrieb</w:t>
      </w:r>
      <w:r w:rsidR="009F5735">
        <w:t xml:space="preserve"> Schraube</w:t>
      </w:r>
      <w:r>
        <w:t>:</w:t>
      </w:r>
      <w:r>
        <w:tab/>
      </w:r>
      <w:r w:rsidR="009F5735">
        <w:t>SW 13</w:t>
      </w:r>
    </w:p>
    <w:p w:rsidR="004F300A" w:rsidRDefault="004F300A" w:rsidP="00884F2A">
      <w:pPr>
        <w:tabs>
          <w:tab w:val="left" w:pos="350"/>
          <w:tab w:val="left" w:pos="1418"/>
          <w:tab w:val="left" w:pos="1560"/>
          <w:tab w:val="left" w:pos="5387"/>
          <w:tab w:val="left" w:pos="7371"/>
        </w:tabs>
        <w:ind w:left="851"/>
        <w:rPr>
          <w:u w:val="single"/>
        </w:rPr>
      </w:pPr>
    </w:p>
    <w:p w:rsidR="006208AF" w:rsidRDefault="006208AF" w:rsidP="00884F2A">
      <w:pPr>
        <w:tabs>
          <w:tab w:val="left" w:pos="350"/>
          <w:tab w:val="left" w:pos="1418"/>
          <w:tab w:val="left" w:pos="1560"/>
          <w:tab w:val="left" w:pos="5387"/>
          <w:tab w:val="left" w:pos="7371"/>
        </w:tabs>
        <w:ind w:left="851"/>
        <w:rPr>
          <w:u w:val="single"/>
        </w:rPr>
      </w:pPr>
    </w:p>
    <w:p w:rsidR="004F50FC" w:rsidRPr="004F50FC" w:rsidRDefault="004F50FC" w:rsidP="00884F2A">
      <w:pPr>
        <w:tabs>
          <w:tab w:val="left" w:pos="350"/>
          <w:tab w:val="left" w:pos="1418"/>
          <w:tab w:val="left" w:pos="1560"/>
          <w:tab w:val="left" w:pos="5387"/>
          <w:tab w:val="left" w:pos="7371"/>
        </w:tabs>
        <w:ind w:left="851"/>
        <w:rPr>
          <w:u w:val="single"/>
        </w:rPr>
      </w:pPr>
      <w:r w:rsidRPr="004F50FC">
        <w:rPr>
          <w:u w:val="single"/>
        </w:rPr>
        <w:t>Angebotene</w:t>
      </w:r>
      <w:r w:rsidR="004F300A">
        <w:rPr>
          <w:u w:val="single"/>
        </w:rPr>
        <w:t xml:space="preserve"> Produkt</w:t>
      </w:r>
      <w:r w:rsidR="00F364AD">
        <w:rPr>
          <w:u w:val="single"/>
        </w:rPr>
        <w:t>e</w:t>
      </w:r>
      <w:r w:rsidRPr="004F50FC">
        <w:rPr>
          <w:u w:val="single"/>
        </w:rPr>
        <w:t>:</w:t>
      </w:r>
    </w:p>
    <w:p w:rsidR="00EA6300" w:rsidRDefault="004F300A" w:rsidP="00EA6300">
      <w:pPr>
        <w:tabs>
          <w:tab w:val="left" w:pos="350"/>
          <w:tab w:val="left" w:pos="1418"/>
          <w:tab w:val="left" w:pos="1560"/>
          <w:tab w:val="left" w:pos="5387"/>
          <w:tab w:val="left" w:pos="5670"/>
          <w:tab w:val="left" w:pos="7371"/>
        </w:tabs>
        <w:ind w:left="851"/>
      </w:pPr>
      <w:r>
        <w:t>-</w:t>
      </w:r>
      <w:r>
        <w:tab/>
        <w:t>Befestigungslösung</w:t>
      </w:r>
      <w:r w:rsidR="004F50FC">
        <w:t>:</w:t>
      </w:r>
      <w:r w:rsidR="004F50FC">
        <w:tab/>
      </w:r>
      <w:r w:rsidR="00EA6300">
        <w:t>-</w:t>
      </w:r>
      <w:r w:rsidR="00EA6300">
        <w:tab/>
        <w:t>EJOT Iso-Corner 140</w:t>
      </w:r>
    </w:p>
    <w:p w:rsidR="004F300A" w:rsidRDefault="00EA6300" w:rsidP="00EA6300">
      <w:pPr>
        <w:tabs>
          <w:tab w:val="left" w:pos="350"/>
          <w:tab w:val="left" w:pos="1418"/>
          <w:tab w:val="left" w:pos="1560"/>
          <w:tab w:val="left" w:pos="5387"/>
          <w:tab w:val="left" w:pos="5670"/>
          <w:tab w:val="left" w:pos="7371"/>
        </w:tabs>
        <w:ind w:left="851"/>
      </w:pPr>
      <w:r>
        <w:tab/>
      </w:r>
      <w:r>
        <w:tab/>
      </w:r>
      <w:r>
        <w:tab/>
      </w:r>
      <w:r w:rsidRPr="00CD4FA2">
        <w:t>-</w:t>
      </w:r>
      <w:r w:rsidRPr="00CD4FA2">
        <w:tab/>
        <w:t>EJOT Iso-Corner 200</w:t>
      </w:r>
      <w:r w:rsidRPr="00CD4FA2">
        <w:br/>
      </w:r>
      <w:r w:rsidRPr="00CD4FA2">
        <w:tab/>
      </w:r>
      <w:r w:rsidRPr="00CD4FA2">
        <w:tab/>
      </w:r>
      <w:r w:rsidRPr="00CD4FA2">
        <w:tab/>
        <w:t>-</w:t>
      </w:r>
      <w:r w:rsidRPr="00CD4FA2">
        <w:tab/>
        <w:t>EJOT Iso-Corner 300</w:t>
      </w:r>
    </w:p>
    <w:p w:rsidR="00CC3C2D" w:rsidRPr="00CD4FA2" w:rsidRDefault="00CC3C2D" w:rsidP="00EA6300">
      <w:pPr>
        <w:tabs>
          <w:tab w:val="left" w:pos="350"/>
          <w:tab w:val="left" w:pos="1418"/>
          <w:tab w:val="left" w:pos="1560"/>
          <w:tab w:val="left" w:pos="5387"/>
          <w:tab w:val="left" w:pos="5670"/>
          <w:tab w:val="left" w:pos="7371"/>
        </w:tabs>
        <w:ind w:left="851"/>
      </w:pPr>
    </w:p>
    <w:p w:rsidR="00CC3C2D" w:rsidRDefault="00F364AD" w:rsidP="004B50B3">
      <w:pPr>
        <w:tabs>
          <w:tab w:val="left" w:pos="350"/>
          <w:tab w:val="left" w:pos="1418"/>
          <w:tab w:val="left" w:pos="1560"/>
          <w:tab w:val="left" w:pos="5387"/>
          <w:tab w:val="left" w:pos="5670"/>
          <w:tab w:val="left" w:pos="7371"/>
        </w:tabs>
        <w:ind w:left="851"/>
      </w:pPr>
      <w:r w:rsidRPr="00CC3C2D">
        <w:t>-</w:t>
      </w:r>
      <w:r w:rsidRPr="00CC3C2D">
        <w:tab/>
      </w:r>
      <w:r w:rsidR="00592727" w:rsidRPr="00CC3C2D">
        <w:t>Befestigungs-Kit</w:t>
      </w:r>
      <w:r w:rsidRPr="00CC3C2D">
        <w:t>:</w:t>
      </w:r>
      <w:r w:rsidRPr="00CC3C2D">
        <w:tab/>
      </w:r>
      <w:r w:rsidR="004B50B3" w:rsidRPr="00CC3C2D">
        <w:t>-</w:t>
      </w:r>
      <w:r w:rsidR="004B50B3" w:rsidRPr="00CC3C2D">
        <w:tab/>
      </w:r>
      <w:r w:rsidR="00CC3C2D" w:rsidRPr="00CC3C2D">
        <w:t>EJOT Iso-Corner Kit SDF 100</w:t>
      </w:r>
      <w:r w:rsidR="00CC3C2D" w:rsidRPr="00CC3C2D">
        <w:br/>
      </w:r>
      <w:r w:rsidR="00CC3C2D" w:rsidRPr="00CC3C2D">
        <w:tab/>
      </w:r>
      <w:r w:rsidR="00CC3C2D" w:rsidRPr="00CC3C2D">
        <w:tab/>
      </w:r>
      <w:r w:rsidR="00CC3C2D" w:rsidRPr="00CC3C2D">
        <w:tab/>
      </w:r>
      <w:r w:rsidR="00CC3C2D">
        <w:t>-</w:t>
      </w:r>
      <w:r w:rsidR="00CC3C2D" w:rsidRPr="00CC3C2D">
        <w:tab/>
        <w:t>EJOT Iso-Corner Kit SDF 120</w:t>
      </w:r>
      <w:r w:rsidR="00CC3C2D" w:rsidRPr="00CC3C2D">
        <w:br/>
      </w:r>
      <w:r w:rsidR="00CC3C2D" w:rsidRPr="00CC3C2D">
        <w:tab/>
      </w:r>
      <w:r w:rsidR="00CC3C2D" w:rsidRPr="00CC3C2D">
        <w:tab/>
      </w:r>
      <w:r w:rsidR="00CC3C2D" w:rsidRPr="00CC3C2D">
        <w:tab/>
      </w:r>
      <w:r w:rsidR="00CC3C2D">
        <w:t>-</w:t>
      </w:r>
      <w:r w:rsidR="00CC3C2D" w:rsidRPr="00CC3C2D">
        <w:tab/>
        <w:t>EJOT Iso-Corner Kit SDF 140</w:t>
      </w:r>
      <w:r w:rsidRPr="00CC3C2D">
        <w:br/>
      </w:r>
      <w:r w:rsidR="00CC3C2D" w:rsidRPr="00CC3C2D">
        <w:tab/>
      </w:r>
      <w:r w:rsidR="00CC3C2D" w:rsidRPr="00CC3C2D">
        <w:tab/>
      </w:r>
      <w:r w:rsidR="00CC3C2D" w:rsidRPr="00CC3C2D">
        <w:tab/>
        <w:t xml:space="preserve">- </w:t>
      </w:r>
      <w:r w:rsidR="00CC3C2D" w:rsidRPr="00CC3C2D">
        <w:tab/>
        <w:t>EJOT Iso-Corner Kit SDP 100</w:t>
      </w:r>
      <w:r w:rsidR="00CC3C2D" w:rsidRPr="00CC3C2D">
        <w:br/>
      </w:r>
      <w:r w:rsidR="00CC3C2D" w:rsidRPr="00CC3C2D">
        <w:tab/>
      </w:r>
      <w:r w:rsidR="00CC3C2D" w:rsidRPr="00CC3C2D">
        <w:tab/>
      </w:r>
      <w:r w:rsidR="00CC3C2D" w:rsidRPr="00CC3C2D">
        <w:tab/>
        <w:t xml:space="preserve">- </w:t>
      </w:r>
      <w:r w:rsidR="00CC3C2D" w:rsidRPr="00CC3C2D">
        <w:tab/>
        <w:t>EJOT Iso-Corner Kit SDP 1</w:t>
      </w:r>
      <w:r w:rsidR="00CC3C2D">
        <w:t>2</w:t>
      </w:r>
      <w:r w:rsidR="00CC3C2D" w:rsidRPr="00CC3C2D">
        <w:t>0</w:t>
      </w:r>
      <w:r w:rsidR="00CC3C2D" w:rsidRPr="00CC3C2D">
        <w:br/>
      </w:r>
      <w:r w:rsidR="00CC3C2D" w:rsidRPr="00CC3C2D">
        <w:tab/>
      </w:r>
      <w:r w:rsidR="00CC3C2D" w:rsidRPr="00CC3C2D">
        <w:tab/>
      </w:r>
      <w:r w:rsidR="00CC3C2D" w:rsidRPr="00CC3C2D">
        <w:tab/>
        <w:t xml:space="preserve">- </w:t>
      </w:r>
      <w:r w:rsidR="00CC3C2D" w:rsidRPr="00CC3C2D">
        <w:tab/>
        <w:t>EJOT Iso-Corner Kit SDP</w:t>
      </w:r>
      <w:r w:rsidR="00CC3C2D">
        <w:t xml:space="preserve"> 14</w:t>
      </w:r>
      <w:r w:rsidR="00CC3C2D" w:rsidRPr="00CC3C2D">
        <w:t>0</w:t>
      </w:r>
    </w:p>
    <w:p w:rsidR="00F364AD" w:rsidRPr="00CC0E70" w:rsidRDefault="00CC3C2D" w:rsidP="00CC3C2D">
      <w:pPr>
        <w:tabs>
          <w:tab w:val="left" w:pos="350"/>
          <w:tab w:val="left" w:pos="1418"/>
          <w:tab w:val="left" w:pos="1560"/>
          <w:tab w:val="left" w:pos="5387"/>
          <w:tab w:val="left" w:pos="5670"/>
          <w:tab w:val="left" w:pos="7371"/>
        </w:tabs>
      </w:pPr>
      <w:r>
        <w:tab/>
      </w:r>
      <w:r w:rsidR="00F364AD" w:rsidRPr="00CC3C2D">
        <w:tab/>
      </w:r>
      <w:r w:rsidR="00F364AD" w:rsidRPr="00CC3C2D">
        <w:tab/>
      </w:r>
      <w:r w:rsidR="00F364AD" w:rsidRPr="00CC3C2D">
        <w:tab/>
      </w:r>
      <w:r w:rsidR="004B50B3" w:rsidRPr="00CC3C2D">
        <w:t xml:space="preserve">- </w:t>
      </w:r>
      <w:r w:rsidR="004B50B3" w:rsidRPr="00CC3C2D">
        <w:tab/>
      </w:r>
      <w:r w:rsidR="00F364AD" w:rsidRPr="00CC3C2D">
        <w:t>EJOT Iso-Corner Kit Injektion</w:t>
      </w:r>
    </w:p>
    <w:p w:rsidR="00EA2E52" w:rsidRDefault="00EA2E52" w:rsidP="00EA2E52">
      <w:pPr>
        <w:tabs>
          <w:tab w:val="left" w:pos="350"/>
          <w:tab w:val="left" w:pos="1418"/>
          <w:tab w:val="left" w:pos="1560"/>
          <w:tab w:val="left" w:pos="5387"/>
          <w:tab w:val="left" w:pos="5670"/>
          <w:tab w:val="left" w:pos="7371"/>
        </w:tabs>
        <w:ind w:left="851"/>
      </w:pPr>
    </w:p>
    <w:p w:rsidR="00010A93" w:rsidRDefault="00592727" w:rsidP="00EA2E52">
      <w:pPr>
        <w:tabs>
          <w:tab w:val="left" w:pos="350"/>
          <w:tab w:val="left" w:pos="1418"/>
          <w:tab w:val="left" w:pos="1560"/>
          <w:tab w:val="left" w:pos="5387"/>
          <w:tab w:val="left" w:pos="5670"/>
          <w:tab w:val="left" w:pos="7371"/>
        </w:tabs>
        <w:ind w:left="851"/>
      </w:pPr>
      <w:r>
        <w:t>-</w:t>
      </w:r>
      <w:r>
        <w:tab/>
      </w:r>
      <w:r w:rsidR="00CC3C2D">
        <w:t xml:space="preserve">Injektionssystem, </w:t>
      </w:r>
      <w:r>
        <w:t>Verbundankermörtel:</w:t>
      </w:r>
      <w:r w:rsidR="004B50B3" w:rsidRPr="00CC0E70">
        <w:t xml:space="preserve">  </w:t>
      </w:r>
      <w:r w:rsidR="004B50B3" w:rsidRPr="00CC0E70">
        <w:tab/>
        <w:t xml:space="preserve">EJOT </w:t>
      </w:r>
      <w:proofErr w:type="spellStart"/>
      <w:r>
        <w:t>Multifix</w:t>
      </w:r>
      <w:proofErr w:type="spellEnd"/>
      <w:r>
        <w:t xml:space="preserve"> USF </w:t>
      </w:r>
      <w:r w:rsidR="00EA2E52">
        <w:t>/ USF Winter</w:t>
      </w:r>
    </w:p>
    <w:p w:rsidR="00CC3C2D" w:rsidRPr="00CC0E70" w:rsidRDefault="00CC3C2D" w:rsidP="00010A93">
      <w:pPr>
        <w:tabs>
          <w:tab w:val="left" w:pos="350"/>
          <w:tab w:val="left" w:pos="1418"/>
          <w:tab w:val="left" w:pos="1560"/>
          <w:tab w:val="left" w:pos="5387"/>
          <w:tab w:val="left" w:pos="5670"/>
          <w:tab w:val="left" w:pos="7371"/>
        </w:tabs>
        <w:ind w:left="851"/>
      </w:pPr>
    </w:p>
    <w:p w:rsidR="00CC3C2D" w:rsidRDefault="00F364AD" w:rsidP="00F364AD">
      <w:pPr>
        <w:tabs>
          <w:tab w:val="left" w:pos="350"/>
          <w:tab w:val="left" w:pos="1418"/>
          <w:tab w:val="left" w:pos="1560"/>
          <w:tab w:val="left" w:pos="5387"/>
          <w:tab w:val="left" w:pos="7371"/>
        </w:tabs>
        <w:ind w:left="851"/>
      </w:pPr>
      <w:r w:rsidRPr="00CC0E70">
        <w:t>-</w:t>
      </w:r>
      <w:r w:rsidRPr="00CC0E70">
        <w:tab/>
        <w:t>Befestigung Anbauteil</w:t>
      </w:r>
      <w:r w:rsidRPr="00CC0E70">
        <w:tab/>
        <w:t>EJOT</w:t>
      </w:r>
      <w:r w:rsidR="00CC3C2D">
        <w:t xml:space="preserve"> Iso-Corner Set</w:t>
      </w:r>
      <w:r w:rsidRPr="00CC0E70">
        <w:t xml:space="preserve"> Delta PT</w:t>
      </w:r>
    </w:p>
    <w:p w:rsidR="005A4780" w:rsidRPr="00CC0E70" w:rsidRDefault="005A4780" w:rsidP="00F364AD">
      <w:pPr>
        <w:tabs>
          <w:tab w:val="left" w:pos="350"/>
          <w:tab w:val="left" w:pos="1418"/>
          <w:tab w:val="left" w:pos="1560"/>
          <w:tab w:val="left" w:pos="5387"/>
          <w:tab w:val="left" w:pos="7371"/>
        </w:tabs>
        <w:ind w:left="851"/>
      </w:pPr>
    </w:p>
    <w:p w:rsidR="00F364AD" w:rsidRPr="00F364AD" w:rsidRDefault="00345511" w:rsidP="00F364AD">
      <w:pPr>
        <w:tabs>
          <w:tab w:val="left" w:pos="350"/>
          <w:tab w:val="left" w:pos="1418"/>
          <w:tab w:val="left" w:pos="1560"/>
          <w:tab w:val="left" w:pos="5387"/>
          <w:tab w:val="left" w:pos="7371"/>
        </w:tabs>
        <w:ind w:left="851"/>
      </w:pPr>
      <w:r>
        <w:t>Zulassung:</w:t>
      </w:r>
      <w:r>
        <w:tab/>
        <w:t>Z-10.9-643</w:t>
      </w:r>
      <w:r w:rsidR="00AA480D">
        <w:br/>
      </w:r>
    </w:p>
    <w:p w:rsidR="004F50FC" w:rsidRDefault="004F50FC" w:rsidP="00884F2A">
      <w:pPr>
        <w:tabs>
          <w:tab w:val="left" w:pos="350"/>
          <w:tab w:val="left" w:pos="1418"/>
          <w:tab w:val="left" w:pos="1560"/>
          <w:tab w:val="left" w:pos="5387"/>
          <w:tab w:val="left" w:pos="7371"/>
        </w:tabs>
        <w:ind w:left="851"/>
      </w:pPr>
      <w:r>
        <w:t>Lieferant:</w:t>
      </w:r>
      <w:r>
        <w:tab/>
        <w:t>…</w:t>
      </w:r>
    </w:p>
    <w:p w:rsidR="00AA480D" w:rsidRDefault="004F50FC" w:rsidP="00356848">
      <w:pPr>
        <w:tabs>
          <w:tab w:val="left" w:pos="350"/>
          <w:tab w:val="left" w:pos="1418"/>
          <w:tab w:val="left" w:pos="1560"/>
          <w:tab w:val="left" w:pos="5387"/>
          <w:tab w:val="left" w:pos="6237"/>
          <w:tab w:val="left" w:pos="7371"/>
        </w:tabs>
        <w:ind w:left="1416" w:hanging="565"/>
      </w:pPr>
      <w:r>
        <w:t>Hersteller:</w:t>
      </w:r>
      <w:r>
        <w:tab/>
        <w:t>EJOT Baubefestigungen GmbH</w:t>
      </w:r>
      <w:r w:rsidR="009A38E7">
        <w:br/>
      </w:r>
      <w:r w:rsidR="009A38E7">
        <w:tab/>
      </w:r>
      <w:r w:rsidR="009A38E7">
        <w:tab/>
      </w:r>
      <w:r w:rsidR="009A38E7">
        <w:tab/>
        <w:t xml:space="preserve">In der Stockwiese 35, </w:t>
      </w:r>
      <w:r w:rsidR="009A38E7">
        <w:br/>
      </w:r>
      <w:r w:rsidR="009A38E7">
        <w:tab/>
      </w:r>
      <w:r w:rsidR="009A38E7">
        <w:tab/>
      </w:r>
      <w:r w:rsidR="009A38E7">
        <w:tab/>
        <w:t>57334 Bad Laasphe</w:t>
      </w:r>
      <w:r w:rsidR="00356848">
        <w:br/>
      </w:r>
      <w:r w:rsidR="00356848">
        <w:tab/>
      </w:r>
      <w:r w:rsidR="00356848">
        <w:tab/>
      </w:r>
      <w:r w:rsidR="00356848">
        <w:tab/>
        <w:t xml:space="preserve">Tel: </w:t>
      </w:r>
      <w:r w:rsidR="00356848">
        <w:tab/>
        <w:t xml:space="preserve">+49 2752 / 908 – </w:t>
      </w:r>
      <w:r w:rsidR="009A5850">
        <w:t>7068</w:t>
      </w:r>
      <w:r w:rsidR="00356848">
        <w:br/>
      </w:r>
      <w:r w:rsidR="00356848">
        <w:tab/>
      </w:r>
      <w:r w:rsidR="00356848">
        <w:tab/>
      </w:r>
      <w:r w:rsidR="00356848">
        <w:tab/>
        <w:t>E-Mail:</w:t>
      </w:r>
      <w:r w:rsidR="00356848">
        <w:tab/>
      </w:r>
      <w:r w:rsidR="009A5850">
        <w:t>wdvs@ejot.de</w:t>
      </w:r>
      <w:r w:rsidR="009A5850">
        <w:br/>
      </w:r>
      <w:r w:rsidR="009A5850">
        <w:tab/>
      </w:r>
      <w:r w:rsidR="009A5850">
        <w:tab/>
      </w:r>
      <w:r w:rsidR="009A5850">
        <w:tab/>
        <w:t>Internet:</w:t>
      </w:r>
      <w:r w:rsidR="009A5850" w:rsidRPr="00AA480D">
        <w:tab/>
      </w:r>
      <w:hyperlink r:id="rId7" w:history="1">
        <w:r w:rsidR="00AA480D" w:rsidRPr="00AA480D">
          <w:rPr>
            <w:rStyle w:val="Hyperlink"/>
            <w:color w:val="auto"/>
            <w:u w:val="none"/>
          </w:rPr>
          <w:t>www.bau.ejot.de</w:t>
        </w:r>
      </w:hyperlink>
    </w:p>
    <w:p w:rsidR="004F50FC" w:rsidRDefault="00AA480D" w:rsidP="00356848">
      <w:pPr>
        <w:tabs>
          <w:tab w:val="left" w:pos="350"/>
          <w:tab w:val="left" w:pos="1418"/>
          <w:tab w:val="left" w:pos="1560"/>
          <w:tab w:val="left" w:pos="5387"/>
          <w:tab w:val="left" w:pos="6237"/>
          <w:tab w:val="left" w:pos="7371"/>
        </w:tabs>
        <w:ind w:left="1416" w:hanging="565"/>
      </w:pPr>
      <w:r>
        <w:t>Zulassung:</w:t>
      </w:r>
      <w:r>
        <w:tab/>
      </w:r>
      <w:r w:rsidR="00345511">
        <w:t>Z-10.9-643</w:t>
      </w:r>
      <w:r w:rsidR="009A38E7">
        <w:br/>
      </w:r>
      <w:r w:rsidR="009A38E7">
        <w:tab/>
      </w:r>
      <w:r w:rsidR="009A38E7">
        <w:tab/>
      </w:r>
    </w:p>
    <w:p w:rsidR="00E63644" w:rsidRPr="00E63644" w:rsidRDefault="004F300A" w:rsidP="00884F2A">
      <w:pPr>
        <w:tabs>
          <w:tab w:val="left" w:pos="350"/>
          <w:tab w:val="left" w:pos="1418"/>
          <w:tab w:val="left" w:pos="1560"/>
          <w:tab w:val="left" w:pos="5387"/>
          <w:tab w:val="left" w:pos="7371"/>
        </w:tabs>
        <w:ind w:left="851"/>
        <w:rPr>
          <w:b/>
        </w:rPr>
      </w:pPr>
      <w:r>
        <w:rPr>
          <w:b/>
        </w:rPr>
        <w:t>… St</w:t>
      </w:r>
      <w:r w:rsidR="00E63644" w:rsidRPr="00E63644">
        <w:rPr>
          <w:b/>
        </w:rPr>
        <w:tab/>
      </w:r>
      <w:r w:rsidR="00E63644" w:rsidRPr="00E63644">
        <w:rPr>
          <w:b/>
        </w:rPr>
        <w:tab/>
      </w:r>
      <w:r w:rsidR="00884F2A">
        <w:rPr>
          <w:b/>
        </w:rPr>
        <w:tab/>
      </w:r>
      <w:r w:rsidR="00E63644" w:rsidRPr="00E63644">
        <w:rPr>
          <w:b/>
        </w:rPr>
        <w:t>…</w:t>
      </w:r>
      <w:r w:rsidR="00E63644" w:rsidRPr="00E63644">
        <w:rPr>
          <w:b/>
        </w:rPr>
        <w:tab/>
        <w:t>…</w:t>
      </w:r>
    </w:p>
    <w:p w:rsidR="00E63644" w:rsidRDefault="00E63644" w:rsidP="00CA6AA6"/>
    <w:sectPr w:rsidR="00E6364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48B" w:rsidRDefault="0021248B">
      <w:r>
        <w:separator/>
      </w:r>
    </w:p>
  </w:endnote>
  <w:endnote w:type="continuationSeparator" w:id="0">
    <w:p w:rsidR="0021248B" w:rsidRDefault="0021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64D" w:rsidRDefault="0001364D">
    <w:pPr>
      <w:pStyle w:val="Fuzeile"/>
      <w:rPr>
        <w:sz w:val="20"/>
        <w:szCs w:val="20"/>
      </w:rPr>
    </w:pPr>
    <w:r w:rsidRPr="007D0D44">
      <w:rPr>
        <w:sz w:val="20"/>
        <w:szCs w:val="20"/>
      </w:rPr>
      <w:t>EJOT Baubefestigungen GmbH</w:t>
    </w:r>
    <w:r>
      <w:tab/>
    </w:r>
    <w:r>
      <w:tab/>
    </w:r>
    <w:r w:rsidR="00615F97">
      <w:rPr>
        <w:sz w:val="20"/>
        <w:szCs w:val="20"/>
      </w:rPr>
      <w:t>02.02</w:t>
    </w:r>
    <w:r w:rsidR="00345511">
      <w:rPr>
        <w:sz w:val="20"/>
        <w:szCs w:val="20"/>
      </w:rPr>
      <w:t>.2018</w:t>
    </w:r>
  </w:p>
  <w:p w:rsidR="0001364D" w:rsidRPr="007D0D44" w:rsidRDefault="0001364D">
    <w:pPr>
      <w:pStyle w:val="Fuzeile"/>
      <w:rPr>
        <w:sz w:val="20"/>
        <w:szCs w:val="20"/>
      </w:rPr>
    </w:pPr>
    <w:r>
      <w:rPr>
        <w:sz w:val="20"/>
        <w:szCs w:val="20"/>
      </w:rPr>
      <w:t>In der Stockwiese 35, D-57334 Bad Laasphe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48B" w:rsidRDefault="0021248B">
      <w:r>
        <w:separator/>
      </w:r>
    </w:p>
  </w:footnote>
  <w:footnote w:type="continuationSeparator" w:id="0">
    <w:p w:rsidR="0021248B" w:rsidRDefault="0021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64D" w:rsidRDefault="0001364D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7C6F67DB" wp14:editId="58F03E7C">
          <wp:extent cx="914400" cy="25717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56"/>
    <w:rsid w:val="0000149C"/>
    <w:rsid w:val="00010A93"/>
    <w:rsid w:val="00011D0B"/>
    <w:rsid w:val="0001364D"/>
    <w:rsid w:val="00037808"/>
    <w:rsid w:val="00040C1F"/>
    <w:rsid w:val="00052732"/>
    <w:rsid w:val="0005581A"/>
    <w:rsid w:val="000735FA"/>
    <w:rsid w:val="000800A9"/>
    <w:rsid w:val="000B03AD"/>
    <w:rsid w:val="000F7D03"/>
    <w:rsid w:val="00120499"/>
    <w:rsid w:val="00127B46"/>
    <w:rsid w:val="0016226D"/>
    <w:rsid w:val="00191445"/>
    <w:rsid w:val="001D4621"/>
    <w:rsid w:val="001D5B70"/>
    <w:rsid w:val="00207C31"/>
    <w:rsid w:val="0021248B"/>
    <w:rsid w:val="00212AD0"/>
    <w:rsid w:val="00286293"/>
    <w:rsid w:val="00287756"/>
    <w:rsid w:val="0029448D"/>
    <w:rsid w:val="002A467E"/>
    <w:rsid w:val="002B18C1"/>
    <w:rsid w:val="002C1840"/>
    <w:rsid w:val="00304927"/>
    <w:rsid w:val="003065A4"/>
    <w:rsid w:val="00307032"/>
    <w:rsid w:val="00345511"/>
    <w:rsid w:val="00356848"/>
    <w:rsid w:val="00372B93"/>
    <w:rsid w:val="003D646D"/>
    <w:rsid w:val="003E2171"/>
    <w:rsid w:val="00431BAA"/>
    <w:rsid w:val="00441A86"/>
    <w:rsid w:val="0049658A"/>
    <w:rsid w:val="004B50B3"/>
    <w:rsid w:val="004C77EC"/>
    <w:rsid w:val="004F300A"/>
    <w:rsid w:val="004F50FC"/>
    <w:rsid w:val="00505ED0"/>
    <w:rsid w:val="00532416"/>
    <w:rsid w:val="00551676"/>
    <w:rsid w:val="005600AA"/>
    <w:rsid w:val="0058055C"/>
    <w:rsid w:val="00592727"/>
    <w:rsid w:val="005A4780"/>
    <w:rsid w:val="005F1D39"/>
    <w:rsid w:val="005F76C4"/>
    <w:rsid w:val="00615F97"/>
    <w:rsid w:val="006208AF"/>
    <w:rsid w:val="00633508"/>
    <w:rsid w:val="00641EB0"/>
    <w:rsid w:val="0068019C"/>
    <w:rsid w:val="006E0B69"/>
    <w:rsid w:val="006F6E85"/>
    <w:rsid w:val="00717183"/>
    <w:rsid w:val="00784FDC"/>
    <w:rsid w:val="007D0D44"/>
    <w:rsid w:val="007F71BD"/>
    <w:rsid w:val="008075F2"/>
    <w:rsid w:val="00843876"/>
    <w:rsid w:val="00864664"/>
    <w:rsid w:val="008841D7"/>
    <w:rsid w:val="00884F2A"/>
    <w:rsid w:val="00892715"/>
    <w:rsid w:val="008A21D1"/>
    <w:rsid w:val="008B7751"/>
    <w:rsid w:val="008E6B5B"/>
    <w:rsid w:val="00953396"/>
    <w:rsid w:val="00975352"/>
    <w:rsid w:val="0098253A"/>
    <w:rsid w:val="009866F7"/>
    <w:rsid w:val="00992F79"/>
    <w:rsid w:val="009A38E7"/>
    <w:rsid w:val="009A5850"/>
    <w:rsid w:val="009A7606"/>
    <w:rsid w:val="009D09CE"/>
    <w:rsid w:val="009F5735"/>
    <w:rsid w:val="00A415FB"/>
    <w:rsid w:val="00A74EEE"/>
    <w:rsid w:val="00A81992"/>
    <w:rsid w:val="00AA480D"/>
    <w:rsid w:val="00AD2A34"/>
    <w:rsid w:val="00B125C0"/>
    <w:rsid w:val="00B82572"/>
    <w:rsid w:val="00BA566A"/>
    <w:rsid w:val="00BB19B4"/>
    <w:rsid w:val="00C924E2"/>
    <w:rsid w:val="00CA6AA6"/>
    <w:rsid w:val="00CA7FC6"/>
    <w:rsid w:val="00CC0E70"/>
    <w:rsid w:val="00CC2AC4"/>
    <w:rsid w:val="00CC3C2D"/>
    <w:rsid w:val="00CD4FA2"/>
    <w:rsid w:val="00D23BC5"/>
    <w:rsid w:val="00D40A99"/>
    <w:rsid w:val="00D67D41"/>
    <w:rsid w:val="00D830B2"/>
    <w:rsid w:val="00DB52A1"/>
    <w:rsid w:val="00DE01D8"/>
    <w:rsid w:val="00E00DD4"/>
    <w:rsid w:val="00E34E72"/>
    <w:rsid w:val="00E50E48"/>
    <w:rsid w:val="00E63644"/>
    <w:rsid w:val="00E6441D"/>
    <w:rsid w:val="00E730BC"/>
    <w:rsid w:val="00E94A31"/>
    <w:rsid w:val="00EA2E52"/>
    <w:rsid w:val="00EA6300"/>
    <w:rsid w:val="00EB6DAE"/>
    <w:rsid w:val="00ED3210"/>
    <w:rsid w:val="00EF2021"/>
    <w:rsid w:val="00F075CC"/>
    <w:rsid w:val="00F21E39"/>
    <w:rsid w:val="00F32276"/>
    <w:rsid w:val="00F364AD"/>
    <w:rsid w:val="00F5161E"/>
    <w:rsid w:val="00FA1D20"/>
    <w:rsid w:val="00FF0D6C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B1A17C-7EC0-401A-B061-726CFC6C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600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D0D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0D4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AA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u.ejo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28C3-C153-482F-B697-E08AAA27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Position</vt:lpstr>
    </vt:vector>
  </TitlesOfParts>
  <Company>TU Berlin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</dc:title>
  <dc:creator>gebhard</dc:creator>
  <cp:lastModifiedBy>Grebe, Carina</cp:lastModifiedBy>
  <cp:revision>2</cp:revision>
  <cp:lastPrinted>2006-03-13T07:24:00Z</cp:lastPrinted>
  <dcterms:created xsi:type="dcterms:W3CDTF">2018-03-27T07:48:00Z</dcterms:created>
  <dcterms:modified xsi:type="dcterms:W3CDTF">2018-03-27T07:48:00Z</dcterms:modified>
</cp:coreProperties>
</file>